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6E2F2" w14:textId="77777777" w:rsidR="00192F3E" w:rsidRPr="005F3A1E" w:rsidRDefault="00192F3E" w:rsidP="00192F3E">
      <w:pPr>
        <w:jc w:val="center"/>
        <w:rPr>
          <w:bCs/>
          <w:sz w:val="22"/>
          <w:szCs w:val="22"/>
        </w:rPr>
      </w:pPr>
      <w:r w:rsidRPr="005F3A1E">
        <w:rPr>
          <w:b/>
          <w:bCs/>
          <w:sz w:val="22"/>
          <w:szCs w:val="22"/>
        </w:rPr>
        <w:t>Table 5.2</w:t>
      </w:r>
      <w:r w:rsidR="00905803">
        <w:rPr>
          <w:b/>
          <w:bCs/>
          <w:sz w:val="22"/>
          <w:szCs w:val="22"/>
        </w:rPr>
        <w:t xml:space="preserve"> </w:t>
      </w:r>
      <w:r w:rsidR="001248E0" w:rsidRPr="00E403EF">
        <w:rPr>
          <w:bCs/>
          <w:sz w:val="22"/>
          <w:szCs w:val="22"/>
        </w:rPr>
        <w:t>Course Syllabus</w:t>
      </w:r>
    </w:p>
    <w:p w14:paraId="13CD12AB" w14:textId="77777777" w:rsidR="00385793" w:rsidRPr="005F3A1E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5F3A1E" w14:paraId="07F7108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D51D8CD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Study </w:t>
            </w:r>
            <w:proofErr w:type="spellStart"/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rogram</w:t>
            </w:r>
            <w:r w:rsidR="00993B1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</w:t>
            </w:r>
            <w:proofErr w:type="spellEnd"/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B029AA" w:rsidRPr="00CB22E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029AA" w:rsidRPr="000F2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Economics and Management</w:t>
            </w:r>
          </w:p>
        </w:tc>
      </w:tr>
      <w:tr w:rsidR="00641FAC" w:rsidRPr="005F3A1E" w14:paraId="7BED0A9C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C420600" w14:textId="77777777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Course </w:t>
            </w:r>
            <w:r w:rsidR="002714FF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4D29F9" w:rsidRPr="004D29F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Methodology of Economic Sciences</w:t>
            </w:r>
          </w:p>
        </w:tc>
      </w:tr>
      <w:tr w:rsidR="00641FAC" w:rsidRPr="005F3A1E" w14:paraId="1E4FBDB7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BCEFFE" w14:textId="77777777" w:rsidR="00641FAC" w:rsidRPr="005F3A1E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Lecturer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(s):</w:t>
            </w:r>
            <w:r w:rsidR="00B029AA" w:rsidRPr="00CB22E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029AA" w:rsidRPr="00A77E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Dragan Petrović</w:t>
            </w:r>
            <w:r w:rsidR="00A77E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Ph</w:t>
            </w:r>
            <w:r w:rsidR="00E56E5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</w:t>
            </w:r>
          </w:p>
        </w:tc>
      </w:tr>
      <w:tr w:rsidR="00641FAC" w:rsidRPr="005F3A1E" w14:paraId="1CE4C0C5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42DD22B" w14:textId="38C5DEAB" w:rsidR="00641FAC" w:rsidRPr="005F3A1E" w:rsidRDefault="00674A82" w:rsidP="001248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Status of the </w:t>
            </w:r>
            <w:r w:rsidR="001248E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Course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0F2DB4" w:rsidRPr="00345A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2DB4" w:rsidRPr="00345AFD">
              <w:rPr>
                <w:rFonts w:ascii="Times New Roman" w:hAnsi="Times New Roman" w:cs="Times New Roman"/>
                <w:sz w:val="20"/>
                <w:szCs w:val="20"/>
              </w:rPr>
              <w:t>Elective</w:t>
            </w:r>
          </w:p>
        </w:tc>
      </w:tr>
      <w:tr w:rsidR="00641FAC" w:rsidRPr="005F3A1E" w14:paraId="13ADF933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EC416DE" w14:textId="77777777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ECTS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redits: </w:t>
            </w:r>
            <w:r w:rsidR="00E56E5F" w:rsidRPr="000F2D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41FAC" w:rsidRPr="005F3A1E" w14:paraId="23476185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43DD5FF" w14:textId="5D747C13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Prerequisites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641FAC" w:rsidRPr="005F3A1E" w14:paraId="59D6DF4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474E28B" w14:textId="77777777" w:rsidR="00674A82" w:rsidRPr="005F3A1E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 xml:space="preserve">Course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Pr="005F3A1E">
              <w:rPr>
                <w:b/>
                <w:bCs/>
                <w:sz w:val="20"/>
                <w:szCs w:val="20"/>
              </w:rPr>
              <w:t>bjectives</w:t>
            </w:r>
          </w:p>
          <w:p w14:paraId="13239CF4" w14:textId="77777777" w:rsidR="00A77EB6" w:rsidRPr="00E56E5F" w:rsidRDefault="00B029AA" w:rsidP="00E56E5F">
            <w:pPr>
              <w:pStyle w:val="ListParagraph"/>
              <w:numPr>
                <w:ilvl w:val="0"/>
                <w:numId w:val="16"/>
              </w:numPr>
              <w:tabs>
                <w:tab w:val="left" w:pos="375"/>
              </w:tabs>
              <w:spacing w:before="60" w:after="60"/>
              <w:ind w:left="3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E5F">
              <w:rPr>
                <w:rFonts w:ascii="Times New Roman" w:hAnsi="Times New Roman" w:cs="Times New Roman"/>
                <w:sz w:val="20"/>
                <w:szCs w:val="20"/>
              </w:rPr>
              <w:t>Familiarization with the fundamental currents in the development of the methodology of contemporary science, the concept of scientific truth, and the objectives of scientific research.</w:t>
            </w:r>
          </w:p>
          <w:p w14:paraId="584907CB" w14:textId="77777777" w:rsidR="00A77EB6" w:rsidRPr="00E56E5F" w:rsidRDefault="00B029AA" w:rsidP="00E56E5F">
            <w:pPr>
              <w:pStyle w:val="ListParagraph"/>
              <w:numPr>
                <w:ilvl w:val="1"/>
                <w:numId w:val="16"/>
              </w:numPr>
              <w:tabs>
                <w:tab w:val="left" w:pos="375"/>
              </w:tabs>
              <w:spacing w:before="60" w:after="60"/>
              <w:ind w:left="3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E5F">
              <w:rPr>
                <w:rFonts w:ascii="Times New Roman" w:hAnsi="Times New Roman" w:cs="Times New Roman"/>
                <w:sz w:val="20"/>
                <w:szCs w:val="20"/>
              </w:rPr>
              <w:t>Training students to understand the basic principles of scientific research, methods of data collection and analysis, as well as the formulation and testing of hypotheses.</w:t>
            </w:r>
          </w:p>
          <w:p w14:paraId="04BCD7B5" w14:textId="77777777" w:rsidR="00E56E5F" w:rsidRDefault="00B029AA" w:rsidP="00E56E5F">
            <w:pPr>
              <w:pStyle w:val="ListParagraph"/>
              <w:numPr>
                <w:ilvl w:val="1"/>
                <w:numId w:val="16"/>
              </w:numPr>
              <w:tabs>
                <w:tab w:val="left" w:pos="375"/>
              </w:tabs>
              <w:spacing w:before="60" w:after="60"/>
              <w:ind w:left="3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E5F">
              <w:rPr>
                <w:rFonts w:ascii="Times New Roman" w:hAnsi="Times New Roman" w:cs="Times New Roman"/>
                <w:sz w:val="20"/>
                <w:szCs w:val="20"/>
              </w:rPr>
              <w:t xml:space="preserve">Understanding the general methodological principles of economics, including the acquisition of knowledge </w:t>
            </w:r>
            <w:r w:rsidR="008549E2" w:rsidRPr="00E56E5F">
              <w:rPr>
                <w:rFonts w:ascii="Times New Roman" w:hAnsi="Times New Roman" w:cs="Times New Roman"/>
                <w:sz w:val="20"/>
                <w:szCs w:val="20"/>
              </w:rPr>
              <w:t>related to</w:t>
            </w:r>
            <w:r w:rsidR="00905803" w:rsidRPr="00E56E5F">
              <w:rPr>
                <w:rFonts w:ascii="Times New Roman" w:hAnsi="Times New Roman" w:cs="Times New Roman"/>
                <w:color w:val="E36C0A" w:themeColor="accent6" w:themeShade="BF"/>
                <w:sz w:val="20"/>
                <w:szCs w:val="20"/>
              </w:rPr>
              <w:t xml:space="preserve"> </w:t>
            </w:r>
            <w:r w:rsidRPr="00E56E5F">
              <w:rPr>
                <w:rFonts w:ascii="Times New Roman" w:hAnsi="Times New Roman" w:cs="Times New Roman"/>
                <w:sz w:val="20"/>
                <w:szCs w:val="20"/>
              </w:rPr>
              <w:t>the conditions, modalities, and scope of application of various methodological approaches within contemporary economic theories.</w:t>
            </w:r>
          </w:p>
          <w:p w14:paraId="5BABEFE0" w14:textId="77777777" w:rsidR="00A77EB6" w:rsidRPr="00E56E5F" w:rsidRDefault="00B029AA" w:rsidP="00E56E5F">
            <w:pPr>
              <w:pStyle w:val="ListParagraph"/>
              <w:numPr>
                <w:ilvl w:val="1"/>
                <w:numId w:val="16"/>
              </w:numPr>
              <w:tabs>
                <w:tab w:val="left" w:pos="375"/>
              </w:tabs>
              <w:spacing w:before="60" w:after="60"/>
              <w:ind w:left="3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E5F">
              <w:rPr>
                <w:rFonts w:ascii="Times New Roman" w:hAnsi="Times New Roman" w:cs="Times New Roman"/>
                <w:sz w:val="20"/>
                <w:szCs w:val="20"/>
              </w:rPr>
              <w:t>Developing students’ capacity to critically examine the requirements for constructing a pluralistic research framework grounded in the methodological foundations of the dominant paradigm in economic science, as well as</w:t>
            </w:r>
            <w:r w:rsidR="00905803" w:rsidRPr="00E56E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549E2" w:rsidRPr="00E56E5F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E56E5F">
              <w:rPr>
                <w:rFonts w:ascii="Times New Roman" w:hAnsi="Times New Roman" w:cs="Times New Roman"/>
                <w:sz w:val="20"/>
                <w:szCs w:val="20"/>
              </w:rPr>
              <w:t xml:space="preserve"> certain methodological innovations within so-called heterodox economics.</w:t>
            </w:r>
          </w:p>
          <w:p w14:paraId="6E1E5C42" w14:textId="77777777" w:rsidR="00A77EB6" w:rsidRPr="00E56E5F" w:rsidRDefault="00B029AA" w:rsidP="00E56E5F">
            <w:pPr>
              <w:pStyle w:val="ListParagraph"/>
              <w:numPr>
                <w:ilvl w:val="1"/>
                <w:numId w:val="16"/>
              </w:numPr>
              <w:tabs>
                <w:tab w:val="left" w:pos="375"/>
              </w:tabs>
              <w:spacing w:before="60" w:after="60"/>
              <w:ind w:left="3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E5F">
              <w:rPr>
                <w:rFonts w:ascii="Times New Roman" w:hAnsi="Times New Roman" w:cs="Times New Roman"/>
                <w:sz w:val="20"/>
                <w:szCs w:val="20"/>
              </w:rPr>
              <w:t>Acquisition of theoretical knowledge and practical skills necessary for the planning and implementation of scientific and professional research in the field of economics.</w:t>
            </w:r>
          </w:p>
          <w:p w14:paraId="1DC641CC" w14:textId="77777777" w:rsidR="00757089" w:rsidRPr="00A77EB6" w:rsidRDefault="00B029AA" w:rsidP="00E56E5F">
            <w:pPr>
              <w:pStyle w:val="ListParagraph"/>
              <w:numPr>
                <w:ilvl w:val="0"/>
                <w:numId w:val="16"/>
              </w:numPr>
              <w:tabs>
                <w:tab w:val="left" w:pos="375"/>
              </w:tabs>
              <w:spacing w:before="60" w:after="60"/>
              <w:ind w:left="375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6E5F">
              <w:rPr>
                <w:rFonts w:ascii="Times New Roman" w:hAnsi="Times New Roman" w:cs="Times New Roman"/>
                <w:sz w:val="20"/>
                <w:szCs w:val="20"/>
              </w:rPr>
              <w:t>Development of the required competencies and skills for writing master’s theses, scientific papers, and professional academic works.</w:t>
            </w:r>
          </w:p>
        </w:tc>
      </w:tr>
      <w:tr w:rsidR="00641FAC" w:rsidRPr="005F3A1E" w14:paraId="45AB0EC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40EBDB" w14:textId="77777777" w:rsidR="00674A82" w:rsidRDefault="002714FF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Learning</w:t>
            </w:r>
            <w:r w:rsidR="00C8412C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="001248E0" w:rsidRPr="005F3A1E">
              <w:rPr>
                <w:b/>
                <w:bCs/>
                <w:sz w:val="20"/>
                <w:szCs w:val="20"/>
              </w:rPr>
              <w:t>utcomes</w:t>
            </w:r>
          </w:p>
          <w:p w14:paraId="0CA4FF76" w14:textId="77777777" w:rsidR="00B029AA" w:rsidRPr="00AE298B" w:rsidRDefault="00B029AA" w:rsidP="00B029AA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AE298B">
              <w:rPr>
                <w:sz w:val="20"/>
                <w:szCs w:val="20"/>
              </w:rPr>
              <w:t xml:space="preserve">Students will be </w:t>
            </w:r>
            <w:r w:rsidRPr="004F07FA">
              <w:rPr>
                <w:sz w:val="20"/>
                <w:szCs w:val="20"/>
              </w:rPr>
              <w:t xml:space="preserve">able to: </w:t>
            </w:r>
          </w:p>
          <w:p w14:paraId="30E90F9C" w14:textId="77777777" w:rsidR="00E56E5F" w:rsidRPr="00E56E5F" w:rsidRDefault="00B029AA" w:rsidP="00E56E5F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</w:tabs>
              <w:spacing w:before="60" w:after="60"/>
              <w:ind w:left="37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6E5F">
              <w:rPr>
                <w:rFonts w:ascii="Times New Roman" w:hAnsi="Times New Roman" w:cs="Times New Roman"/>
                <w:sz w:val="20"/>
                <w:szCs w:val="20"/>
              </w:rPr>
              <w:t>(LO1) Understand the purpose and objectives of scientific research.</w:t>
            </w:r>
          </w:p>
          <w:p w14:paraId="7808A0EB" w14:textId="77777777" w:rsidR="00E56E5F" w:rsidRPr="00E56E5F" w:rsidRDefault="00B029AA" w:rsidP="00E56E5F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</w:tabs>
              <w:spacing w:before="60" w:after="60"/>
              <w:ind w:left="37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6E5F">
              <w:rPr>
                <w:rFonts w:ascii="Times New Roman" w:hAnsi="Times New Roman" w:cs="Times New Roman"/>
                <w:sz w:val="20"/>
                <w:szCs w:val="20"/>
              </w:rPr>
              <w:t>(LO2) Identify key epistemological challenges and assess the applicability of different scientific research methodologies within the field of social sciences.</w:t>
            </w:r>
          </w:p>
          <w:p w14:paraId="7E1261FC" w14:textId="77777777" w:rsidR="00E56E5F" w:rsidRPr="00E56E5F" w:rsidRDefault="00B029AA" w:rsidP="00E56E5F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</w:tabs>
              <w:spacing w:before="60" w:after="60"/>
              <w:ind w:left="37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6E5F">
              <w:rPr>
                <w:rFonts w:ascii="Times New Roman" w:hAnsi="Times New Roman" w:cs="Times New Roman"/>
                <w:sz w:val="20"/>
                <w:szCs w:val="20"/>
              </w:rPr>
              <w:t xml:space="preserve"> (LO3) Apply acquired knowledge in understanding the specificities of research methods in economics and critically analyze the methodological contributions of various schools of economic theory.</w:t>
            </w:r>
          </w:p>
          <w:p w14:paraId="22460240" w14:textId="77777777" w:rsidR="00E56E5F" w:rsidRPr="00E56E5F" w:rsidRDefault="00B029AA" w:rsidP="00E56E5F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</w:tabs>
              <w:spacing w:before="60" w:after="60"/>
              <w:ind w:left="37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6E5F">
              <w:rPr>
                <w:rFonts w:ascii="Times New Roman" w:hAnsi="Times New Roman" w:cs="Times New Roman"/>
                <w:sz w:val="20"/>
                <w:szCs w:val="20"/>
              </w:rPr>
              <w:t>(LO4) Recognize the importance of methodological pluralism in identifying and elucidating contemporary economic controversies in modern society.</w:t>
            </w:r>
          </w:p>
          <w:p w14:paraId="72D114E8" w14:textId="77777777" w:rsidR="00E56E5F" w:rsidRPr="00E56E5F" w:rsidRDefault="00B029AA" w:rsidP="00E56E5F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</w:tabs>
              <w:spacing w:before="60" w:after="60"/>
              <w:ind w:left="37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6E5F">
              <w:rPr>
                <w:rFonts w:ascii="Times New Roman" w:hAnsi="Times New Roman" w:cs="Times New Roman"/>
                <w:sz w:val="20"/>
                <w:szCs w:val="20"/>
              </w:rPr>
              <w:t>(LO5) Define a theoretical research framework, formulate a research problem, construct appropriate hypotheses, and apply the basic stages of the research process.</w:t>
            </w:r>
          </w:p>
          <w:p w14:paraId="5A1C094E" w14:textId="77777777" w:rsidR="00E56E5F" w:rsidRPr="00E56E5F" w:rsidRDefault="00B029AA" w:rsidP="00E56E5F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</w:tabs>
              <w:spacing w:before="60" w:after="60"/>
              <w:ind w:left="37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6E5F">
              <w:rPr>
                <w:rFonts w:ascii="Times New Roman" w:hAnsi="Times New Roman" w:cs="Times New Roman"/>
                <w:sz w:val="20"/>
                <w:szCs w:val="20"/>
              </w:rPr>
              <w:t xml:space="preserve"> (LO6) Apply acquired knowledge and skills in the analysis, interpretation, discussion, and presentation of scientific research results.</w:t>
            </w:r>
          </w:p>
          <w:p w14:paraId="009DED73" w14:textId="77777777" w:rsidR="00757089" w:rsidRPr="00757089" w:rsidRDefault="00B029AA" w:rsidP="00E56E5F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</w:tabs>
              <w:spacing w:before="60" w:after="60"/>
              <w:ind w:left="37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6E5F">
              <w:rPr>
                <w:rFonts w:ascii="Times New Roman" w:hAnsi="Times New Roman" w:cs="Times New Roman"/>
                <w:sz w:val="20"/>
                <w:szCs w:val="20"/>
              </w:rPr>
              <w:t xml:space="preserve"> (LO7) Acquire necessary techniques and apply appropriate </w:t>
            </w:r>
            <w:r w:rsidR="008549E2" w:rsidRPr="00E56E5F">
              <w:rPr>
                <w:rFonts w:ascii="Times New Roman" w:hAnsi="Times New Roman" w:cs="Times New Roman"/>
                <w:sz w:val="20"/>
                <w:szCs w:val="20"/>
              </w:rPr>
              <w:t xml:space="preserve">rules </w:t>
            </w:r>
            <w:r w:rsidRPr="00E56E5F">
              <w:rPr>
                <w:rFonts w:ascii="Times New Roman" w:hAnsi="Times New Roman" w:cs="Times New Roman"/>
                <w:sz w:val="20"/>
                <w:szCs w:val="20"/>
              </w:rPr>
              <w:t>for writing research proposals, conducting research, and preparing a master’s thesis.</w:t>
            </w:r>
          </w:p>
        </w:tc>
      </w:tr>
      <w:tr w:rsidR="00641FAC" w:rsidRPr="005F3A1E" w14:paraId="502EAB7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E628C09" w14:textId="77777777" w:rsidR="00674A82" w:rsidRPr="005F3A1E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Course</w:t>
            </w:r>
            <w:r w:rsidR="00C8412C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Co</w:t>
            </w:r>
            <w:r w:rsidR="00674A82" w:rsidRPr="005F3A1E">
              <w:rPr>
                <w:b/>
                <w:bCs/>
                <w:sz w:val="20"/>
                <w:szCs w:val="20"/>
              </w:rPr>
              <w:t>ntent</w:t>
            </w:r>
          </w:p>
          <w:p w14:paraId="35A30CDD" w14:textId="77777777" w:rsidR="005F3A1E" w:rsidRPr="00757089" w:rsidRDefault="00AC561F" w:rsidP="00757089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</w:rPr>
            </w:pPr>
            <w:r w:rsidRPr="005F3A1E">
              <w:rPr>
                <w:bCs/>
                <w:i/>
                <w:sz w:val="20"/>
                <w:szCs w:val="20"/>
              </w:rPr>
              <w:t xml:space="preserve">Theoretical </w:t>
            </w:r>
            <w:r w:rsidR="001A6813" w:rsidRPr="005F3A1E">
              <w:rPr>
                <w:bCs/>
                <w:i/>
                <w:sz w:val="20"/>
                <w:szCs w:val="20"/>
              </w:rPr>
              <w:t>Classes</w:t>
            </w:r>
          </w:p>
          <w:p w14:paraId="4B313AB9" w14:textId="77777777" w:rsidR="00757089" w:rsidRPr="00B029AA" w:rsidRDefault="00B029AA" w:rsidP="00E56E5F">
            <w:pPr>
              <w:pStyle w:val="NormalWeb"/>
              <w:spacing w:before="0" w:beforeAutospacing="0" w:after="0" w:afterAutospacing="0"/>
              <w:rPr>
                <w:i/>
                <w:sz w:val="20"/>
                <w:szCs w:val="20"/>
              </w:rPr>
            </w:pPr>
            <w:r w:rsidRPr="00E56E5F">
              <w:rPr>
                <w:sz w:val="20"/>
                <w:szCs w:val="20"/>
              </w:rPr>
              <w:t>Theoretical and philosophical foundations of the scientific method.</w:t>
            </w:r>
            <w:r w:rsidRPr="00E56E5F">
              <w:rPr>
                <w:sz w:val="20"/>
                <w:szCs w:val="20"/>
              </w:rPr>
              <w:br/>
              <w:t>The general method of scientific research and the possibilities for its adaptation to the nature of economic phenomena, occurrences, and processes.</w:t>
            </w:r>
            <w:r w:rsidRPr="00E56E5F">
              <w:rPr>
                <w:sz w:val="20"/>
                <w:szCs w:val="20"/>
              </w:rPr>
              <w:br/>
              <w:t>Fundamental characteristics of methods of economic analysis; analytical and quantitative methods; and the significance of empirical research.</w:t>
            </w:r>
            <w:r w:rsidRPr="00E56E5F">
              <w:rPr>
                <w:sz w:val="20"/>
                <w:szCs w:val="20"/>
              </w:rPr>
              <w:br/>
              <w:t>Epistemological challenges in economic science, the demarcation problem, and paradigms as established modes of thinking and frameworks that facilitate the understanding of complex socio-economic reality.</w:t>
            </w:r>
            <w:r w:rsidRPr="00E56E5F">
              <w:rPr>
                <w:sz w:val="20"/>
                <w:szCs w:val="20"/>
              </w:rPr>
              <w:br/>
              <w:t>Methodological monism and methodological pluralism.</w:t>
            </w:r>
            <w:r w:rsidRPr="00E56E5F">
              <w:rPr>
                <w:sz w:val="20"/>
                <w:szCs w:val="20"/>
              </w:rPr>
              <w:br/>
              <w:t>Principal methodological approaches in economics and the influence of contemporary economic theory on the development of economic methodology.</w:t>
            </w:r>
            <w:r w:rsidRPr="00E56E5F">
              <w:rPr>
                <w:sz w:val="20"/>
                <w:szCs w:val="20"/>
              </w:rPr>
              <w:br/>
              <w:t>Methodological features of mainstream economics, as well as orthodox and heterodox economics.</w:t>
            </w:r>
            <w:r w:rsidRPr="00E56E5F">
              <w:rPr>
                <w:sz w:val="20"/>
                <w:szCs w:val="20"/>
              </w:rPr>
              <w:br/>
              <w:t>Methodological individualism and methodological holism.</w:t>
            </w:r>
            <w:r w:rsidRPr="00E56E5F">
              <w:rPr>
                <w:sz w:val="20"/>
                <w:szCs w:val="20"/>
              </w:rPr>
              <w:br/>
              <w:t>The analytical scientific method and systems thinking.</w:t>
            </w:r>
            <w:r w:rsidRPr="00E56E5F">
              <w:rPr>
                <w:sz w:val="20"/>
                <w:szCs w:val="20"/>
              </w:rPr>
              <w:br/>
              <w:t>Deductive and inductive methods.</w:t>
            </w:r>
            <w:r w:rsidRPr="00E56E5F">
              <w:rPr>
                <w:sz w:val="20"/>
                <w:szCs w:val="20"/>
              </w:rPr>
              <w:br/>
              <w:t>The subject matter and objectives of research.</w:t>
            </w:r>
            <w:r w:rsidRPr="00E56E5F">
              <w:rPr>
                <w:sz w:val="20"/>
                <w:szCs w:val="20"/>
              </w:rPr>
              <w:br/>
              <w:t>Formulation of the research problem and development of hypotheses.</w:t>
            </w:r>
            <w:r w:rsidRPr="00B029AA">
              <w:rPr>
                <w:i/>
                <w:sz w:val="20"/>
                <w:szCs w:val="20"/>
              </w:rPr>
              <w:br/>
            </w:r>
            <w:r w:rsidRPr="00E56E5F">
              <w:rPr>
                <w:sz w:val="20"/>
                <w:szCs w:val="20"/>
              </w:rPr>
              <w:lastRenderedPageBreak/>
              <w:t>Empirical foundations of scientific research (sampling design, selection of methods for data collection, processing, and analysis, and hypothesis testing).</w:t>
            </w:r>
            <w:r w:rsidRPr="00E56E5F">
              <w:rPr>
                <w:sz w:val="20"/>
                <w:szCs w:val="20"/>
              </w:rPr>
              <w:br/>
              <w:t>Interpretation of research results and assessment of their relevance for future research.</w:t>
            </w:r>
            <w:r w:rsidRPr="00E56E5F">
              <w:rPr>
                <w:sz w:val="20"/>
                <w:szCs w:val="20"/>
              </w:rPr>
              <w:br/>
              <w:t>Standards and conventions for writing professional and scientific research papers.</w:t>
            </w:r>
          </w:p>
          <w:p w14:paraId="3AA6AD24" w14:textId="77777777" w:rsidR="00774592" w:rsidRDefault="001248E0" w:rsidP="00220D99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</w:rPr>
            </w:pPr>
            <w:r w:rsidRPr="005F3A1E">
              <w:rPr>
                <w:i/>
                <w:sz w:val="20"/>
                <w:szCs w:val="20"/>
              </w:rPr>
              <w:t xml:space="preserve">Practical Classes </w:t>
            </w:r>
            <w:r w:rsidR="002714FF" w:rsidRPr="005F3A1E">
              <w:rPr>
                <w:i/>
                <w:sz w:val="20"/>
                <w:szCs w:val="20"/>
              </w:rPr>
              <w:t>–</w:t>
            </w:r>
            <w:r w:rsidRPr="005F3A1E">
              <w:rPr>
                <w:i/>
                <w:sz w:val="20"/>
                <w:szCs w:val="20"/>
              </w:rPr>
              <w:t xml:space="preserve"> Tutorials</w:t>
            </w:r>
          </w:p>
          <w:p w14:paraId="274D0111" w14:textId="77777777" w:rsidR="00757089" w:rsidRPr="00757089" w:rsidRDefault="00B029AA" w:rsidP="00E56E5F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E56E5F">
              <w:rPr>
                <w:sz w:val="20"/>
                <w:szCs w:val="20"/>
              </w:rPr>
              <w:t>Analysis of the application of theories in practice.</w:t>
            </w:r>
            <w:r w:rsidRPr="00E56E5F">
              <w:rPr>
                <w:sz w:val="20"/>
                <w:szCs w:val="20"/>
              </w:rPr>
              <w:br/>
              <w:t>Analysis of the applicability of various methodological tools in elucidating contemporary phenomena and processes.</w:t>
            </w:r>
            <w:r w:rsidRPr="00E56E5F">
              <w:rPr>
                <w:sz w:val="20"/>
                <w:szCs w:val="20"/>
              </w:rPr>
              <w:br/>
              <w:t>Case study analysis.</w:t>
            </w:r>
            <w:r w:rsidRPr="00E56E5F">
              <w:rPr>
                <w:sz w:val="20"/>
                <w:szCs w:val="20"/>
              </w:rPr>
              <w:br/>
              <w:t>Addressing practical issues in the process of formulating the research problem, developing appropriate hypotheses, and selecting an appropriate research methodology.</w:t>
            </w:r>
            <w:r w:rsidRPr="00E56E5F">
              <w:rPr>
                <w:sz w:val="20"/>
                <w:szCs w:val="20"/>
              </w:rPr>
              <w:br/>
              <w:t>Interpretation and presentation of research results.</w:t>
            </w:r>
          </w:p>
        </w:tc>
      </w:tr>
      <w:tr w:rsidR="00641FAC" w:rsidRPr="005F3A1E" w14:paraId="082FF71A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975AABC" w14:textId="77777777" w:rsidR="00641FAC" w:rsidRPr="005F3A1E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Literature</w:t>
            </w:r>
          </w:p>
          <w:p w14:paraId="2223BD59" w14:textId="77777777" w:rsidR="00BA156B" w:rsidRPr="00B029AA" w:rsidRDefault="00B029AA" w:rsidP="00B029AA">
            <w:pPr>
              <w:contextualSpacing/>
              <w:rPr>
                <w:sz w:val="20"/>
                <w:szCs w:val="20"/>
              </w:rPr>
            </w:pPr>
            <w:proofErr w:type="spellStart"/>
            <w:r w:rsidRPr="00B029AA">
              <w:rPr>
                <w:sz w:val="20"/>
                <w:szCs w:val="20"/>
              </w:rPr>
              <w:t>Blaug</w:t>
            </w:r>
            <w:proofErr w:type="spellEnd"/>
            <w:r w:rsidRPr="00B029AA">
              <w:rPr>
                <w:sz w:val="20"/>
                <w:szCs w:val="20"/>
              </w:rPr>
              <w:t xml:space="preserve">, M. (2017). </w:t>
            </w:r>
            <w:r w:rsidRPr="00B029AA">
              <w:rPr>
                <w:rStyle w:val="Emphasis"/>
                <w:sz w:val="20"/>
                <w:szCs w:val="20"/>
              </w:rPr>
              <w:t>The Methodology of Economics</w:t>
            </w:r>
            <w:r w:rsidRPr="00B029AA">
              <w:rPr>
                <w:sz w:val="20"/>
                <w:szCs w:val="20"/>
              </w:rPr>
              <w:t xml:space="preserve"> (2nd ed., translated edition). Faculty of Economics, University of Belgrade.</w:t>
            </w:r>
            <w:r w:rsidRPr="00B029AA">
              <w:rPr>
                <w:sz w:val="20"/>
                <w:szCs w:val="20"/>
              </w:rPr>
              <w:br/>
            </w:r>
            <w:proofErr w:type="spellStart"/>
            <w:r w:rsidRPr="00B029AA">
              <w:rPr>
                <w:sz w:val="20"/>
                <w:szCs w:val="20"/>
              </w:rPr>
              <w:t>Kitanović</w:t>
            </w:r>
            <w:proofErr w:type="spellEnd"/>
            <w:r w:rsidRPr="00B029AA">
              <w:rPr>
                <w:sz w:val="20"/>
                <w:szCs w:val="20"/>
              </w:rPr>
              <w:t xml:space="preserve">, D., Petrović, D. (2010). </w:t>
            </w:r>
            <w:r w:rsidRPr="00B029AA">
              <w:rPr>
                <w:rStyle w:val="Emphasis"/>
                <w:sz w:val="20"/>
                <w:szCs w:val="20"/>
              </w:rPr>
              <w:t>Essays on Methodological Problems of Contemporary Economic Science</w:t>
            </w:r>
            <w:r w:rsidRPr="00B029AA">
              <w:rPr>
                <w:sz w:val="20"/>
                <w:szCs w:val="20"/>
              </w:rPr>
              <w:t xml:space="preserve">. Faculty of Economics, University of </w:t>
            </w:r>
            <w:proofErr w:type="spellStart"/>
            <w:r w:rsidRPr="00B029AA">
              <w:rPr>
                <w:sz w:val="20"/>
                <w:szCs w:val="20"/>
              </w:rPr>
              <w:t>Niš</w:t>
            </w:r>
            <w:proofErr w:type="spellEnd"/>
            <w:r w:rsidRPr="00B029AA">
              <w:rPr>
                <w:sz w:val="20"/>
                <w:szCs w:val="20"/>
              </w:rPr>
              <w:t>.</w:t>
            </w:r>
            <w:r w:rsidRPr="00B029AA">
              <w:rPr>
                <w:sz w:val="20"/>
                <w:szCs w:val="20"/>
              </w:rPr>
              <w:br/>
            </w:r>
            <w:proofErr w:type="spellStart"/>
            <w:r w:rsidRPr="00B029AA">
              <w:rPr>
                <w:sz w:val="20"/>
                <w:szCs w:val="20"/>
              </w:rPr>
              <w:t>Manić</w:t>
            </w:r>
            <w:proofErr w:type="spellEnd"/>
            <w:r w:rsidRPr="00B029AA">
              <w:rPr>
                <w:sz w:val="20"/>
                <w:szCs w:val="20"/>
              </w:rPr>
              <w:t xml:space="preserve">, S. (2018). </w:t>
            </w:r>
            <w:r w:rsidRPr="00B029AA">
              <w:rPr>
                <w:rStyle w:val="Emphasis"/>
                <w:sz w:val="20"/>
                <w:szCs w:val="20"/>
              </w:rPr>
              <w:t>Essays on Economic Methodology</w:t>
            </w:r>
            <w:r w:rsidRPr="00B029AA">
              <w:rPr>
                <w:sz w:val="20"/>
                <w:szCs w:val="20"/>
              </w:rPr>
              <w:t>. Faculty of Economics, University of Belgrade.</w:t>
            </w:r>
            <w:r w:rsidRPr="00B029AA">
              <w:rPr>
                <w:sz w:val="20"/>
                <w:szCs w:val="20"/>
              </w:rPr>
              <w:br/>
              <w:t xml:space="preserve">Vujić, V., Pejanović, R. (2016). </w:t>
            </w:r>
            <w:r w:rsidRPr="00B029AA">
              <w:rPr>
                <w:rStyle w:val="Emphasis"/>
                <w:sz w:val="20"/>
                <w:szCs w:val="20"/>
              </w:rPr>
              <w:t>Methodology of Economic Research and the Design of Academic Papers</w:t>
            </w:r>
            <w:r w:rsidRPr="00B029AA">
              <w:rPr>
                <w:sz w:val="20"/>
                <w:szCs w:val="20"/>
              </w:rPr>
              <w:t xml:space="preserve">. Novi Sad: </w:t>
            </w:r>
            <w:proofErr w:type="spellStart"/>
            <w:r w:rsidRPr="00B029AA">
              <w:rPr>
                <w:sz w:val="20"/>
                <w:szCs w:val="20"/>
              </w:rPr>
              <w:t>Akademska</w:t>
            </w:r>
            <w:proofErr w:type="spellEnd"/>
            <w:r w:rsidR="00C8412C">
              <w:rPr>
                <w:sz w:val="20"/>
                <w:szCs w:val="20"/>
              </w:rPr>
              <w:t xml:space="preserve"> </w:t>
            </w:r>
            <w:proofErr w:type="spellStart"/>
            <w:r w:rsidRPr="00B029AA">
              <w:rPr>
                <w:sz w:val="20"/>
                <w:szCs w:val="20"/>
              </w:rPr>
              <w:t>knjiga</w:t>
            </w:r>
            <w:proofErr w:type="spellEnd"/>
            <w:r w:rsidRPr="00B029AA">
              <w:rPr>
                <w:sz w:val="20"/>
                <w:szCs w:val="20"/>
              </w:rPr>
              <w:t>. Selected chapters.</w:t>
            </w:r>
            <w:r w:rsidRPr="00B029AA">
              <w:rPr>
                <w:sz w:val="20"/>
                <w:szCs w:val="20"/>
              </w:rPr>
              <w:br/>
              <w:t xml:space="preserve">Bešić, M. (2019). </w:t>
            </w:r>
            <w:r w:rsidRPr="00B029AA">
              <w:rPr>
                <w:rStyle w:val="Emphasis"/>
                <w:sz w:val="20"/>
                <w:szCs w:val="20"/>
              </w:rPr>
              <w:t>Methodology of Social Sciences</w:t>
            </w:r>
            <w:r w:rsidRPr="00B029AA">
              <w:rPr>
                <w:sz w:val="20"/>
                <w:szCs w:val="20"/>
              </w:rPr>
              <w:t xml:space="preserve">. Novi Sad: </w:t>
            </w:r>
            <w:proofErr w:type="spellStart"/>
            <w:r w:rsidRPr="00B029AA">
              <w:rPr>
                <w:sz w:val="20"/>
                <w:szCs w:val="20"/>
              </w:rPr>
              <w:t>Akademska</w:t>
            </w:r>
            <w:proofErr w:type="spellEnd"/>
            <w:r w:rsidR="00C8412C">
              <w:rPr>
                <w:sz w:val="20"/>
                <w:szCs w:val="20"/>
              </w:rPr>
              <w:t xml:space="preserve"> </w:t>
            </w:r>
            <w:proofErr w:type="spellStart"/>
            <w:r w:rsidRPr="00B029AA">
              <w:rPr>
                <w:sz w:val="20"/>
                <w:szCs w:val="20"/>
              </w:rPr>
              <w:t>knjiga</w:t>
            </w:r>
            <w:proofErr w:type="spellEnd"/>
            <w:r w:rsidRPr="00B029AA">
              <w:rPr>
                <w:sz w:val="20"/>
                <w:szCs w:val="20"/>
              </w:rPr>
              <w:t>. Selected chapters.</w:t>
            </w:r>
            <w:r w:rsidRPr="00B029AA">
              <w:rPr>
                <w:sz w:val="20"/>
                <w:szCs w:val="20"/>
              </w:rPr>
              <w:br/>
              <w:t xml:space="preserve">Guala, F. (2010). </w:t>
            </w:r>
            <w:r w:rsidRPr="00B029AA">
              <w:rPr>
                <w:rStyle w:val="Emphasis"/>
                <w:sz w:val="20"/>
                <w:szCs w:val="20"/>
              </w:rPr>
              <w:t>The Philosophy of Economics</w:t>
            </w:r>
            <w:r w:rsidRPr="00B029AA">
              <w:rPr>
                <w:sz w:val="20"/>
                <w:szCs w:val="20"/>
              </w:rPr>
              <w:t xml:space="preserve"> (translated edition). </w:t>
            </w:r>
            <w:proofErr w:type="spellStart"/>
            <w:r w:rsidRPr="00B029AA">
              <w:rPr>
                <w:sz w:val="20"/>
                <w:szCs w:val="20"/>
              </w:rPr>
              <w:t>Politička</w:t>
            </w:r>
            <w:proofErr w:type="spellEnd"/>
            <w:r w:rsidR="00C8412C">
              <w:rPr>
                <w:sz w:val="20"/>
                <w:szCs w:val="20"/>
              </w:rPr>
              <w:t xml:space="preserve"> </w:t>
            </w:r>
            <w:proofErr w:type="spellStart"/>
            <w:r w:rsidRPr="00B029AA">
              <w:rPr>
                <w:sz w:val="20"/>
                <w:szCs w:val="20"/>
              </w:rPr>
              <w:t>kultura</w:t>
            </w:r>
            <w:proofErr w:type="spellEnd"/>
            <w:r w:rsidRPr="00B029AA">
              <w:rPr>
                <w:sz w:val="20"/>
                <w:szCs w:val="20"/>
              </w:rPr>
              <w:t>, Zagreb.</w:t>
            </w:r>
            <w:r w:rsidRPr="00B029AA">
              <w:rPr>
                <w:sz w:val="20"/>
                <w:szCs w:val="20"/>
              </w:rPr>
              <w:br/>
              <w:t xml:space="preserve">Dow, S. C. (2005). </w:t>
            </w:r>
            <w:r w:rsidRPr="00B029AA">
              <w:rPr>
                <w:rStyle w:val="Emphasis"/>
                <w:sz w:val="20"/>
                <w:szCs w:val="20"/>
              </w:rPr>
              <w:t>Economic Methodology: An Inquiry</w:t>
            </w:r>
            <w:r w:rsidRPr="00B029AA">
              <w:rPr>
                <w:sz w:val="20"/>
                <w:szCs w:val="20"/>
              </w:rPr>
              <w:t xml:space="preserve"> (translated edition). </w:t>
            </w:r>
            <w:proofErr w:type="spellStart"/>
            <w:r w:rsidRPr="00B029AA">
              <w:rPr>
                <w:sz w:val="20"/>
                <w:szCs w:val="20"/>
              </w:rPr>
              <w:t>Politička</w:t>
            </w:r>
            <w:proofErr w:type="spellEnd"/>
            <w:r w:rsidR="00C8412C">
              <w:rPr>
                <w:sz w:val="20"/>
                <w:szCs w:val="20"/>
              </w:rPr>
              <w:t xml:space="preserve"> </w:t>
            </w:r>
            <w:proofErr w:type="spellStart"/>
            <w:r w:rsidRPr="00B029AA">
              <w:rPr>
                <w:sz w:val="20"/>
                <w:szCs w:val="20"/>
              </w:rPr>
              <w:t>kultura</w:t>
            </w:r>
            <w:proofErr w:type="spellEnd"/>
            <w:r w:rsidRPr="00B029AA">
              <w:rPr>
                <w:sz w:val="20"/>
                <w:szCs w:val="20"/>
              </w:rPr>
              <w:t>, Zagreb.</w:t>
            </w:r>
            <w:r w:rsidRPr="00B029AA">
              <w:rPr>
                <w:sz w:val="20"/>
                <w:szCs w:val="20"/>
              </w:rPr>
              <w:br/>
            </w:r>
            <w:proofErr w:type="spellStart"/>
            <w:r w:rsidRPr="00B029AA">
              <w:rPr>
                <w:sz w:val="20"/>
                <w:szCs w:val="20"/>
              </w:rPr>
              <w:t>Šušnjić</w:t>
            </w:r>
            <w:proofErr w:type="spellEnd"/>
            <w:r w:rsidRPr="00B029AA">
              <w:rPr>
                <w:sz w:val="20"/>
                <w:szCs w:val="20"/>
              </w:rPr>
              <w:t xml:space="preserve">, Đ. (2007). </w:t>
            </w:r>
            <w:r w:rsidRPr="00B029AA">
              <w:rPr>
                <w:rStyle w:val="Emphasis"/>
                <w:sz w:val="20"/>
                <w:szCs w:val="20"/>
              </w:rPr>
              <w:t>Methodology: A Critique of Science</w:t>
            </w:r>
            <w:r w:rsidRPr="00B029AA">
              <w:rPr>
                <w:sz w:val="20"/>
                <w:szCs w:val="20"/>
              </w:rPr>
              <w:t xml:space="preserve">. </w:t>
            </w:r>
            <w:proofErr w:type="spellStart"/>
            <w:r w:rsidRPr="00B029AA">
              <w:rPr>
                <w:sz w:val="20"/>
                <w:szCs w:val="20"/>
              </w:rPr>
              <w:t>Čigoja</w:t>
            </w:r>
            <w:proofErr w:type="spellEnd"/>
            <w:r w:rsidR="00C8412C">
              <w:rPr>
                <w:sz w:val="20"/>
                <w:szCs w:val="20"/>
              </w:rPr>
              <w:t xml:space="preserve"> </w:t>
            </w:r>
            <w:proofErr w:type="spellStart"/>
            <w:r w:rsidRPr="00B029AA">
              <w:rPr>
                <w:sz w:val="20"/>
                <w:szCs w:val="20"/>
              </w:rPr>
              <w:t>štampa</w:t>
            </w:r>
            <w:proofErr w:type="spellEnd"/>
            <w:r w:rsidRPr="00B029AA">
              <w:rPr>
                <w:sz w:val="20"/>
                <w:szCs w:val="20"/>
              </w:rPr>
              <w:t>.</w:t>
            </w:r>
          </w:p>
          <w:p w14:paraId="5023CB02" w14:textId="77777777" w:rsidR="00757089" w:rsidRPr="00757089" w:rsidRDefault="00757089" w:rsidP="00757089">
            <w:pPr>
              <w:pStyle w:val="ListParagraph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41FAC" w:rsidRPr="005F3A1E" w14:paraId="3670ED6C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275F16" w14:textId="77777777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Contact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ours: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877A324" w14:textId="77777777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Theoretical </w:t>
            </w:r>
            <w:r w:rsidR="001A6813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2714FF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B029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56E5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0BA4EE0" w14:textId="77777777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Practical </w:t>
            </w:r>
            <w:r w:rsidR="008539E8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="00674A82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E56E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</w:tr>
      <w:tr w:rsidR="00641FAC" w:rsidRPr="005F3A1E" w14:paraId="1795DD4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551206D" w14:textId="77777777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Teaching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ethods</w:t>
            </w:r>
          </w:p>
          <w:p w14:paraId="3455C76C" w14:textId="77777777" w:rsidR="00B029AA" w:rsidRPr="00842689" w:rsidRDefault="00B029AA" w:rsidP="00B029AA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029AA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(M1</w:t>
            </w:r>
            <w:r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842689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Monologic method</w:t>
            </w:r>
            <w:r w:rsidRPr="0084268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42689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ex cathedra</w:t>
            </w:r>
            <w:proofErr w:type="spellEnd"/>
            <w:r w:rsidRPr="00842689">
              <w:rPr>
                <w:rFonts w:ascii="Times New Roman" w:hAnsi="Times New Roman" w:cs="Times New Roman"/>
                <w:sz w:val="20"/>
                <w:szCs w:val="20"/>
              </w:rPr>
              <w:t xml:space="preserve"> lectures) – presentation of the purpose and objectives of scientific research, key epistemological challenges, and general methodological principles of economic science.</w:t>
            </w:r>
          </w:p>
          <w:p w14:paraId="59D03B32" w14:textId="77777777" w:rsidR="00B029AA" w:rsidRPr="00842689" w:rsidRDefault="00B029AA" w:rsidP="00B029AA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42689">
              <w:rPr>
                <w:rFonts w:ascii="Times New Roman" w:hAnsi="Times New Roman" w:cs="Times New Roman"/>
                <w:sz w:val="20"/>
                <w:szCs w:val="20"/>
              </w:rPr>
              <w:t xml:space="preserve">(M2) </w:t>
            </w:r>
            <w:r w:rsidRPr="00842689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Dialogic method</w:t>
            </w:r>
            <w:r w:rsidRPr="00842689">
              <w:rPr>
                <w:rFonts w:ascii="Times New Roman" w:hAnsi="Times New Roman" w:cs="Times New Roman"/>
                <w:sz w:val="20"/>
                <w:szCs w:val="20"/>
              </w:rPr>
              <w:t xml:space="preserve"> – in-class discussions; debates on the specific characteristics of methods in economic science and the applicability of different methodological approaches within major schools of economic thought; discussions of issues related to data collection procedures, sample selection, hypothesis testing, and the interpretation of research results.</w:t>
            </w:r>
          </w:p>
          <w:p w14:paraId="247BD983" w14:textId="77777777" w:rsidR="00B029AA" w:rsidRPr="00842689" w:rsidRDefault="00B029AA" w:rsidP="00B029AA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42689">
              <w:rPr>
                <w:rFonts w:ascii="Times New Roman" w:hAnsi="Times New Roman" w:cs="Times New Roman"/>
                <w:sz w:val="20"/>
                <w:szCs w:val="20"/>
              </w:rPr>
              <w:t xml:space="preserve">(M3) </w:t>
            </w:r>
            <w:r w:rsidRPr="00842689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Demonstrative method</w:t>
            </w:r>
            <w:r w:rsidRPr="00842689">
              <w:rPr>
                <w:rFonts w:ascii="Times New Roman" w:hAnsi="Times New Roman" w:cs="Times New Roman"/>
                <w:sz w:val="20"/>
                <w:szCs w:val="20"/>
              </w:rPr>
              <w:t xml:space="preserve"> – lectures supported by presentations, graphs, and economic models.</w:t>
            </w:r>
          </w:p>
          <w:p w14:paraId="3E544318" w14:textId="77777777" w:rsidR="00B029AA" w:rsidRPr="00842689" w:rsidRDefault="00B029AA" w:rsidP="00B029AA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42689">
              <w:rPr>
                <w:rFonts w:ascii="Times New Roman" w:hAnsi="Times New Roman" w:cs="Times New Roman"/>
                <w:sz w:val="20"/>
                <w:szCs w:val="20"/>
              </w:rPr>
              <w:t xml:space="preserve">(M4) </w:t>
            </w:r>
            <w:r w:rsidRPr="00842689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Research-based method</w:t>
            </w:r>
            <w:r w:rsidRPr="00842689">
              <w:rPr>
                <w:rFonts w:ascii="Times New Roman" w:hAnsi="Times New Roman" w:cs="Times New Roman"/>
                <w:sz w:val="20"/>
                <w:szCs w:val="20"/>
              </w:rPr>
              <w:t xml:space="preserve"> – preparation of seminar papers and short research assignments.</w:t>
            </w:r>
          </w:p>
          <w:p w14:paraId="419EB4A7" w14:textId="77777777" w:rsidR="00B029AA" w:rsidRPr="00842689" w:rsidRDefault="00B029AA" w:rsidP="00B029AA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42689">
              <w:rPr>
                <w:rFonts w:ascii="Times New Roman" w:hAnsi="Times New Roman" w:cs="Times New Roman"/>
                <w:sz w:val="20"/>
                <w:szCs w:val="20"/>
              </w:rPr>
              <w:t xml:space="preserve">(M5) </w:t>
            </w:r>
            <w:r w:rsidRPr="00842689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Case study method</w:t>
            </w:r>
            <w:r w:rsidRPr="00842689">
              <w:rPr>
                <w:rFonts w:ascii="Times New Roman" w:hAnsi="Times New Roman" w:cs="Times New Roman"/>
                <w:sz w:val="20"/>
                <w:szCs w:val="20"/>
              </w:rPr>
              <w:t xml:space="preserve"> – detailed analysis of specific economic phenomena, with an emphasis on examining real-world challenges in selecting appropriate research methodologies and implementing the fundamental stages of the research process.</w:t>
            </w:r>
          </w:p>
          <w:p w14:paraId="008548B5" w14:textId="77777777" w:rsidR="00B029AA" w:rsidRPr="00842689" w:rsidRDefault="00B029AA" w:rsidP="00B029AA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689">
              <w:rPr>
                <w:rFonts w:ascii="Times New Roman" w:hAnsi="Times New Roman" w:cs="Times New Roman"/>
                <w:sz w:val="20"/>
                <w:szCs w:val="20"/>
              </w:rPr>
              <w:t xml:space="preserve">(M6) </w:t>
            </w:r>
            <w:r w:rsidRPr="00842689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Innovative pedagogical methods</w:t>
            </w:r>
            <w:r w:rsidRPr="00842689">
              <w:rPr>
                <w:rFonts w:ascii="Times New Roman" w:hAnsi="Times New Roman" w:cs="Times New Roman"/>
                <w:sz w:val="20"/>
                <w:szCs w:val="20"/>
              </w:rPr>
              <w:t xml:space="preserve"> – group work, student presentations, simulations, and the use of digital tools.</w:t>
            </w:r>
          </w:p>
          <w:p w14:paraId="1442F9A9" w14:textId="77777777" w:rsidR="00B029AA" w:rsidRDefault="00B029AA" w:rsidP="00B029AA">
            <w:pPr>
              <w:pStyle w:val="Normal1"/>
              <w:tabs>
                <w:tab w:val="left" w:pos="840"/>
              </w:tabs>
              <w:jc w:val="center"/>
              <w:rPr>
                <w:i/>
                <w:iCs/>
                <w:sz w:val="20"/>
                <w:szCs w:val="20"/>
              </w:rPr>
            </w:pPr>
          </w:p>
          <w:p w14:paraId="68707AD2" w14:textId="77777777" w:rsidR="00B029AA" w:rsidRDefault="00B029AA" w:rsidP="00B029AA">
            <w:pPr>
              <w:pStyle w:val="Normal1"/>
              <w:tabs>
                <w:tab w:val="left" w:pos="840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Alignment of learning outcomes, teaching methods and assessment</w:t>
            </w:r>
          </w:p>
          <w:p w14:paraId="3E24B8FF" w14:textId="77777777" w:rsidR="00B029AA" w:rsidRPr="007A5195" w:rsidRDefault="00B029AA" w:rsidP="00B029AA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A5195">
              <w:rPr>
                <w:rFonts w:ascii="Times New Roman" w:hAnsi="Times New Roman" w:cs="Times New Roman"/>
                <w:sz w:val="20"/>
                <w:szCs w:val="20"/>
              </w:rPr>
              <w:t>Learning Outcomes                             Teaching methods                                                         Assessment methods</w:t>
            </w:r>
          </w:p>
          <w:p w14:paraId="21D9E39C" w14:textId="77777777" w:rsidR="00B029AA" w:rsidRDefault="00B029AA" w:rsidP="00B029AA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A5195">
              <w:rPr>
                <w:rFonts w:ascii="Times New Roman" w:hAnsi="Times New Roman" w:cs="Times New Roman"/>
                <w:sz w:val="20"/>
                <w:szCs w:val="20"/>
              </w:rPr>
              <w:t xml:space="preserve">LO1M1, M2, M3                 Midterm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exam</w:t>
            </w:r>
            <w:r w:rsidRPr="007A5195">
              <w:rPr>
                <w:rFonts w:ascii="Times New Roman" w:hAnsi="Times New Roman" w:cs="Times New Roman"/>
                <w:sz w:val="20"/>
                <w:szCs w:val="20"/>
              </w:rPr>
              <w:t xml:space="preserve">, class </w:t>
            </w:r>
            <w:proofErr w:type="spellStart"/>
            <w:proofErr w:type="gramStart"/>
            <w:r w:rsidRPr="007A5195"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B6D25">
              <w:rPr>
                <w:rFonts w:ascii="Times New Roman" w:hAnsi="Times New Roman" w:cs="Times New Roman"/>
                <w:sz w:val="20"/>
                <w:szCs w:val="20"/>
              </w:rPr>
              <w:t>presentation</w:t>
            </w:r>
            <w:proofErr w:type="spellEnd"/>
            <w:proofErr w:type="gramEnd"/>
          </w:p>
          <w:p w14:paraId="3EFD8A66" w14:textId="77777777" w:rsidR="00B029AA" w:rsidRDefault="00B029AA" w:rsidP="00B029AA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LO2                                                       M1, M2, M4                                          </w:t>
            </w:r>
            <w:r w:rsidRPr="003D07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Midterm exam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7A5195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D07EF">
              <w:rPr>
                <w:rFonts w:ascii="Times New Roman" w:hAnsi="Times New Roman" w:cs="Times New Roman"/>
                <w:sz w:val="20"/>
                <w:szCs w:val="20"/>
              </w:rPr>
              <w:t>seminar paper</w:t>
            </w:r>
          </w:p>
          <w:p w14:paraId="1FB343C6" w14:textId="77777777" w:rsidR="00B029AA" w:rsidRDefault="00B029AA" w:rsidP="00B029AA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LO3                                                         M1, M4, M5                                         </w:t>
            </w:r>
            <w:r w:rsidRPr="003D07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Midterm exam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7A5195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D07EF">
              <w:rPr>
                <w:rFonts w:ascii="Times New Roman" w:hAnsi="Times New Roman" w:cs="Times New Roman"/>
                <w:sz w:val="20"/>
                <w:szCs w:val="20"/>
              </w:rPr>
              <w:t>seminar paper</w:t>
            </w:r>
          </w:p>
          <w:p w14:paraId="3B3BB8CE" w14:textId="77777777" w:rsidR="00B029AA" w:rsidRDefault="00B029AA" w:rsidP="00B029AA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LO4                                                     M1, M2, M4, M5                                      </w:t>
            </w:r>
            <w:r w:rsidRPr="003D07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Midterm exam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7A5195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D07EF">
              <w:rPr>
                <w:rFonts w:ascii="Times New Roman" w:hAnsi="Times New Roman" w:cs="Times New Roman"/>
                <w:sz w:val="20"/>
                <w:szCs w:val="20"/>
              </w:rPr>
              <w:t>seminar paper</w:t>
            </w:r>
          </w:p>
          <w:p w14:paraId="7D2D8150" w14:textId="77777777" w:rsidR="00B029AA" w:rsidRDefault="00B029AA" w:rsidP="00B029AA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LO5                                                        M1, M2, M4                                          Midterm</w:t>
            </w:r>
            <w:r w:rsidRPr="009B6D25">
              <w:rPr>
                <w:rFonts w:ascii="Times New Roman" w:hAnsi="Times New Roman" w:cs="Times New Roman"/>
                <w:sz w:val="20"/>
                <w:szCs w:val="20"/>
              </w:rPr>
              <w:t xml:space="preserve"> exam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7A5195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D07EF">
              <w:rPr>
                <w:rFonts w:ascii="Times New Roman" w:hAnsi="Times New Roman" w:cs="Times New Roman"/>
                <w:sz w:val="20"/>
                <w:szCs w:val="20"/>
              </w:rPr>
              <w:t>seminar paper</w:t>
            </w:r>
          </w:p>
          <w:p w14:paraId="55C6C908" w14:textId="77777777" w:rsidR="00B029AA" w:rsidRDefault="00B029AA" w:rsidP="00B029AA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LO6                                                    M1, M2, M4, M5                                       F</w:t>
            </w:r>
            <w:r w:rsidRPr="009B6D25">
              <w:rPr>
                <w:rFonts w:ascii="Times New Roman" w:hAnsi="Times New Roman" w:cs="Times New Roman"/>
                <w:sz w:val="20"/>
                <w:szCs w:val="20"/>
              </w:rPr>
              <w:t>inal exam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05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5A0C">
              <w:rPr>
                <w:rFonts w:ascii="Times New Roman" w:hAnsi="Times New Roman" w:cs="Times New Roman"/>
                <w:sz w:val="20"/>
                <w:szCs w:val="20"/>
              </w:rPr>
              <w:t>practical sessions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5A0C">
              <w:rPr>
                <w:rFonts w:ascii="Times New Roman" w:hAnsi="Times New Roman" w:cs="Times New Roman"/>
                <w:sz w:val="20"/>
                <w:szCs w:val="20"/>
              </w:rPr>
              <w:t xml:space="preserve"> case study</w:t>
            </w:r>
          </w:p>
          <w:p w14:paraId="461B1232" w14:textId="77777777" w:rsidR="00757089" w:rsidRPr="005F3A1E" w:rsidRDefault="00B029AA" w:rsidP="00E56E5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LO7                                                M1, M3, М4, M5, М6                                   F</w:t>
            </w:r>
            <w:r w:rsidRPr="009B6D25">
              <w:rPr>
                <w:rFonts w:ascii="Times New Roman" w:hAnsi="Times New Roman" w:cs="Times New Roman"/>
                <w:sz w:val="20"/>
                <w:szCs w:val="20"/>
              </w:rPr>
              <w:t>inal exam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15A0C">
              <w:rPr>
                <w:rFonts w:ascii="Times New Roman" w:hAnsi="Times New Roman" w:cs="Times New Roman"/>
                <w:sz w:val="20"/>
                <w:szCs w:val="20"/>
              </w:rPr>
              <w:t>practical sessions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15A0C">
              <w:rPr>
                <w:rFonts w:ascii="Times New Roman" w:hAnsi="Times New Roman" w:cs="Times New Roman"/>
                <w:sz w:val="20"/>
                <w:szCs w:val="20"/>
              </w:rPr>
              <w:t>case study</w:t>
            </w:r>
          </w:p>
        </w:tc>
      </w:tr>
      <w:tr w:rsidR="00641FAC" w:rsidRPr="005F3A1E" w14:paraId="02C8AD8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B56FA2E" w14:textId="31C077D2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</w:t>
            </w:r>
            <w:r w:rsidR="006350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39E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Methods 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(maximum number of points 100)</w:t>
            </w:r>
          </w:p>
        </w:tc>
      </w:tr>
      <w:tr w:rsidR="00641FAC" w:rsidRPr="005F3A1E" w14:paraId="0651238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B6B0FE" w14:textId="67DD598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xam</w:t>
            </w:r>
            <w:r w:rsidR="00D6443B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ination</w:t>
            </w:r>
            <w:r w:rsidR="006350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="00674A82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6B0F802" w14:textId="77777777" w:rsidR="00641FAC" w:rsidRPr="005F3A1E" w:rsidRDefault="0038579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C0B15" w:rsidRPr="005F3A1E">
              <w:rPr>
                <w:rFonts w:ascii="Times New Roman" w:hAnsi="Times New Roman" w:cs="Times New Roman"/>
                <w:sz w:val="20"/>
                <w:szCs w:val="20"/>
              </w:rPr>
              <w:t>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E275F9C" w14:textId="77777777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Final </w:t>
            </w:r>
            <w:r w:rsidR="001A6813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78BB951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Points</w:t>
            </w:r>
          </w:p>
        </w:tc>
      </w:tr>
      <w:tr w:rsidR="00641FAC" w:rsidRPr="005F3A1E" w14:paraId="0EF7F18B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1CBE5D9" w14:textId="77777777" w:rsidR="00641FAC" w:rsidRPr="006B53F2" w:rsidRDefault="001A681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6B53F2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3DBBCE" w14:textId="77777777" w:rsidR="00641FAC" w:rsidRPr="006B53F2" w:rsidRDefault="006B53F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6B53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029AA" w:rsidRPr="006B53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5A9EFB" w14:textId="77777777" w:rsidR="00641FAC" w:rsidRPr="006B53F2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6B53F2">
              <w:rPr>
                <w:rFonts w:ascii="Times New Roman" w:hAnsi="Times New Roman" w:cs="Times New Roman"/>
                <w:sz w:val="20"/>
                <w:szCs w:val="20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491F886" w14:textId="77777777" w:rsidR="00641FAC" w:rsidRPr="006B53F2" w:rsidRDefault="00641FAC" w:rsidP="00220D99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6B53F2" w:rsidRPr="005F3A1E" w14:paraId="61507C54" w14:textId="77777777" w:rsidTr="00232D9F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FA1233" w14:textId="77777777" w:rsidR="006B53F2" w:rsidRPr="006B53F2" w:rsidRDefault="006B53F2">
            <w:pPr>
              <w:rPr>
                <w:sz w:val="20"/>
                <w:szCs w:val="20"/>
              </w:rPr>
            </w:pPr>
            <w:r w:rsidRPr="006B53F2">
              <w:rPr>
                <w:sz w:val="20"/>
                <w:szCs w:val="20"/>
                <w:lang w:val="en-GB"/>
              </w:rPr>
              <w:t>Participation in practical course work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990AEB" w14:textId="77777777" w:rsidR="006B53F2" w:rsidRPr="006B53F2" w:rsidRDefault="006B53F2">
            <w:pPr>
              <w:rPr>
                <w:sz w:val="20"/>
                <w:szCs w:val="20"/>
              </w:rPr>
            </w:pPr>
            <w:r w:rsidRPr="006B53F2">
              <w:rPr>
                <w:sz w:val="20"/>
                <w:szCs w:val="20"/>
              </w:rPr>
              <w:t>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448B6C" w14:textId="77777777" w:rsidR="006B53F2" w:rsidRPr="006B53F2" w:rsidRDefault="006B53F2">
            <w:pPr>
              <w:rPr>
                <w:sz w:val="20"/>
                <w:szCs w:val="20"/>
              </w:rPr>
            </w:pPr>
            <w:r w:rsidRPr="006B53F2">
              <w:rPr>
                <w:sz w:val="20"/>
                <w:szCs w:val="20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A594F5" w14:textId="77777777" w:rsidR="006B53F2" w:rsidRPr="006B53F2" w:rsidRDefault="006B53F2">
            <w:pPr>
              <w:rPr>
                <w:sz w:val="20"/>
                <w:szCs w:val="20"/>
              </w:rPr>
            </w:pPr>
            <w:r w:rsidRPr="006B53F2">
              <w:rPr>
                <w:sz w:val="20"/>
                <w:szCs w:val="20"/>
              </w:rPr>
              <w:t>50</w:t>
            </w:r>
          </w:p>
        </w:tc>
      </w:tr>
      <w:tr w:rsidR="001671C7" w:rsidRPr="005F3A1E" w14:paraId="0D9E8B69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BE9022" w14:textId="77777777" w:rsidR="001671C7" w:rsidRPr="006B53F2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6B53F2">
              <w:rPr>
                <w:rFonts w:ascii="Times New Roman" w:hAnsi="Times New Roman" w:cs="Times New Roman"/>
                <w:sz w:val="20"/>
                <w:szCs w:val="20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4AC5E97" w14:textId="77777777" w:rsidR="001671C7" w:rsidRPr="006B53F2" w:rsidRDefault="006B53F2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6B53F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B59276" w14:textId="77777777" w:rsidR="001671C7" w:rsidRPr="006B53F2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C076E8" w14:textId="77777777" w:rsidR="001671C7" w:rsidRPr="006B53F2" w:rsidRDefault="001671C7" w:rsidP="001671C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06004" w:rsidRPr="005F3A1E" w14:paraId="49CAF29E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656E88E" w14:textId="77777777" w:rsidR="00D06004" w:rsidRPr="006B53F2" w:rsidRDefault="006B53F2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6B53F2">
              <w:rPr>
                <w:rFonts w:ascii="Times New Roman" w:hAnsi="Times New Roman" w:cs="Times New Roman"/>
                <w:sz w:val="20"/>
                <w:szCs w:val="20"/>
              </w:rPr>
              <w:t>Seminar(s)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F2445E9" w14:textId="77777777" w:rsidR="00D06004" w:rsidRPr="006B53F2" w:rsidRDefault="006B53F2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6B53F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D9AC992" w14:textId="77777777" w:rsidR="00D06004" w:rsidRPr="006B53F2" w:rsidRDefault="00D06004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633BC48" w14:textId="77777777" w:rsidR="00D06004" w:rsidRPr="006B53F2" w:rsidRDefault="00D06004" w:rsidP="001671C7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9CA76C9" w14:textId="77777777" w:rsidR="00983116" w:rsidRPr="005F3A1E" w:rsidRDefault="00983116" w:rsidP="00282EFE">
      <w:pPr>
        <w:pStyle w:val="Body"/>
        <w:widowControl w:val="0"/>
      </w:pPr>
    </w:p>
    <w:p w14:paraId="373BB943" w14:textId="77777777" w:rsidR="00983116" w:rsidRPr="005F3A1E" w:rsidRDefault="00983116" w:rsidP="00282EFE">
      <w:pPr>
        <w:pStyle w:val="Body"/>
        <w:widowControl w:val="0"/>
      </w:pPr>
    </w:p>
    <w:p w14:paraId="093F1AAE" w14:textId="77777777" w:rsidR="00983116" w:rsidRPr="005F3A1E" w:rsidRDefault="00983116" w:rsidP="00282EFE">
      <w:pPr>
        <w:pStyle w:val="Body"/>
        <w:widowControl w:val="0"/>
      </w:pPr>
    </w:p>
    <w:sectPr w:rsidR="00983116" w:rsidRPr="005F3A1E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35F62" w14:textId="77777777" w:rsidR="00A14CFE" w:rsidRDefault="00A14CFE">
      <w:r>
        <w:separator/>
      </w:r>
    </w:p>
  </w:endnote>
  <w:endnote w:type="continuationSeparator" w:id="0">
    <w:p w14:paraId="681C0F28" w14:textId="77777777" w:rsidR="00A14CFE" w:rsidRDefault="00A14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EBC7C" w14:textId="77777777" w:rsidR="00A14CFE" w:rsidRDefault="00A14CFE">
      <w:r>
        <w:separator/>
      </w:r>
    </w:p>
  </w:footnote>
  <w:footnote w:type="continuationSeparator" w:id="0">
    <w:p w14:paraId="23427BE9" w14:textId="77777777" w:rsidR="00A14CFE" w:rsidRDefault="00A14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81408"/>
    <w:multiLevelType w:val="hybridMultilevel"/>
    <w:tmpl w:val="7BD624A2"/>
    <w:lvl w:ilvl="0" w:tplc="A2C842F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A5BB0"/>
    <w:multiLevelType w:val="hybridMultilevel"/>
    <w:tmpl w:val="89B4526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70017"/>
    <w:multiLevelType w:val="hybridMultilevel"/>
    <w:tmpl w:val="C06A1AD2"/>
    <w:lvl w:ilvl="0" w:tplc="07BE70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56C6D"/>
    <w:multiLevelType w:val="hybridMultilevel"/>
    <w:tmpl w:val="AAB8EF8A"/>
    <w:lvl w:ilvl="0" w:tplc="A2C842F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06F71"/>
    <w:multiLevelType w:val="hybridMultilevel"/>
    <w:tmpl w:val="BEAC6F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A2C842FE">
      <w:numFmt w:val="bullet"/>
      <w:lvlText w:val="•"/>
      <w:lvlJc w:val="left"/>
      <w:pPr>
        <w:ind w:left="1440" w:hanging="360"/>
      </w:pPr>
      <w:rPr>
        <w:rFonts w:ascii="Times New Roman" w:eastAsia="Arial Unicode MS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A5A5D"/>
    <w:multiLevelType w:val="hybridMultilevel"/>
    <w:tmpl w:val="F730A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F7AA6"/>
    <w:multiLevelType w:val="hybridMultilevel"/>
    <w:tmpl w:val="8872115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16908"/>
    <w:multiLevelType w:val="hybridMultilevel"/>
    <w:tmpl w:val="61927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96E08"/>
    <w:multiLevelType w:val="hybridMultilevel"/>
    <w:tmpl w:val="DF9E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D966D8"/>
    <w:multiLevelType w:val="multilevel"/>
    <w:tmpl w:val="5B58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6137AB"/>
    <w:multiLevelType w:val="hybridMultilevel"/>
    <w:tmpl w:val="C71E439E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9DC201F"/>
    <w:multiLevelType w:val="multilevel"/>
    <w:tmpl w:val="F560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625A738A"/>
    <w:multiLevelType w:val="hybridMultilevel"/>
    <w:tmpl w:val="75223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600169"/>
    <w:multiLevelType w:val="hybridMultilevel"/>
    <w:tmpl w:val="77461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068F2"/>
    <w:multiLevelType w:val="hybridMultilevel"/>
    <w:tmpl w:val="43628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601840">
    <w:abstractNumId w:val="13"/>
  </w:num>
  <w:num w:numId="2" w16cid:durableId="1544905421">
    <w:abstractNumId w:val="11"/>
  </w:num>
  <w:num w:numId="3" w16cid:durableId="978610894">
    <w:abstractNumId w:val="10"/>
  </w:num>
  <w:num w:numId="4" w16cid:durableId="1771046615">
    <w:abstractNumId w:val="8"/>
  </w:num>
  <w:num w:numId="5" w16cid:durableId="1953899146">
    <w:abstractNumId w:val="1"/>
  </w:num>
  <w:num w:numId="6" w16cid:durableId="110707147">
    <w:abstractNumId w:val="14"/>
  </w:num>
  <w:num w:numId="7" w16cid:durableId="496774518">
    <w:abstractNumId w:val="16"/>
  </w:num>
  <w:num w:numId="8" w16cid:durableId="400367990">
    <w:abstractNumId w:val="12"/>
  </w:num>
  <w:num w:numId="9" w16cid:durableId="1948927138">
    <w:abstractNumId w:val="9"/>
  </w:num>
  <w:num w:numId="10" w16cid:durableId="2102557777">
    <w:abstractNumId w:val="2"/>
  </w:num>
  <w:num w:numId="11" w16cid:durableId="1384063208">
    <w:abstractNumId w:val="15"/>
  </w:num>
  <w:num w:numId="12" w16cid:durableId="1063210494">
    <w:abstractNumId w:val="4"/>
  </w:num>
  <w:num w:numId="13" w16cid:durableId="1454057561">
    <w:abstractNumId w:val="7"/>
  </w:num>
  <w:num w:numId="14" w16cid:durableId="1787845264">
    <w:abstractNumId w:val="3"/>
  </w:num>
  <w:num w:numId="15" w16cid:durableId="1638025920">
    <w:abstractNumId w:val="0"/>
  </w:num>
  <w:num w:numId="16" w16cid:durableId="69541748">
    <w:abstractNumId w:val="6"/>
  </w:num>
  <w:num w:numId="17" w16cid:durableId="18738810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AC"/>
    <w:rsid w:val="00000B55"/>
    <w:rsid w:val="00021232"/>
    <w:rsid w:val="00045EAD"/>
    <w:rsid w:val="00056088"/>
    <w:rsid w:val="0005613C"/>
    <w:rsid w:val="000D7366"/>
    <w:rsid w:val="000F2DB4"/>
    <w:rsid w:val="001226A1"/>
    <w:rsid w:val="00122DB5"/>
    <w:rsid w:val="001248E0"/>
    <w:rsid w:val="00160A88"/>
    <w:rsid w:val="00160BCD"/>
    <w:rsid w:val="001671C7"/>
    <w:rsid w:val="00192F3E"/>
    <w:rsid w:val="001A6813"/>
    <w:rsid w:val="002011A8"/>
    <w:rsid w:val="00220D99"/>
    <w:rsid w:val="00234CBD"/>
    <w:rsid w:val="00270C16"/>
    <w:rsid w:val="002714FF"/>
    <w:rsid w:val="00282EFE"/>
    <w:rsid w:val="002A40A7"/>
    <w:rsid w:val="002A57C6"/>
    <w:rsid w:val="002E1476"/>
    <w:rsid w:val="00324133"/>
    <w:rsid w:val="00325620"/>
    <w:rsid w:val="00341AC8"/>
    <w:rsid w:val="00365985"/>
    <w:rsid w:val="00380C26"/>
    <w:rsid w:val="003815E9"/>
    <w:rsid w:val="00385793"/>
    <w:rsid w:val="00386402"/>
    <w:rsid w:val="00393DCB"/>
    <w:rsid w:val="003941C8"/>
    <w:rsid w:val="003B7208"/>
    <w:rsid w:val="00405D7A"/>
    <w:rsid w:val="00411BD1"/>
    <w:rsid w:val="004244F8"/>
    <w:rsid w:val="004245F7"/>
    <w:rsid w:val="004921F7"/>
    <w:rsid w:val="004D29F9"/>
    <w:rsid w:val="00500B0B"/>
    <w:rsid w:val="00523340"/>
    <w:rsid w:val="005507C5"/>
    <w:rsid w:val="005842F8"/>
    <w:rsid w:val="00592A50"/>
    <w:rsid w:val="005B2B23"/>
    <w:rsid w:val="005F2449"/>
    <w:rsid w:val="005F3A1E"/>
    <w:rsid w:val="00623D25"/>
    <w:rsid w:val="006350C9"/>
    <w:rsid w:val="006379EA"/>
    <w:rsid w:val="00641FAC"/>
    <w:rsid w:val="00662249"/>
    <w:rsid w:val="00664504"/>
    <w:rsid w:val="006653D8"/>
    <w:rsid w:val="00667764"/>
    <w:rsid w:val="00674A82"/>
    <w:rsid w:val="006827F0"/>
    <w:rsid w:val="006B53F2"/>
    <w:rsid w:val="006C169C"/>
    <w:rsid w:val="006D2C6B"/>
    <w:rsid w:val="006E4013"/>
    <w:rsid w:val="006F4069"/>
    <w:rsid w:val="007464A4"/>
    <w:rsid w:val="00755A06"/>
    <w:rsid w:val="00757089"/>
    <w:rsid w:val="007604E9"/>
    <w:rsid w:val="007665F2"/>
    <w:rsid w:val="00774592"/>
    <w:rsid w:val="0078592B"/>
    <w:rsid w:val="007A3B28"/>
    <w:rsid w:val="007B08CE"/>
    <w:rsid w:val="007C0B15"/>
    <w:rsid w:val="007C0B57"/>
    <w:rsid w:val="007D5816"/>
    <w:rsid w:val="007E358C"/>
    <w:rsid w:val="007F1C56"/>
    <w:rsid w:val="007F75C2"/>
    <w:rsid w:val="00805AAD"/>
    <w:rsid w:val="00837E2E"/>
    <w:rsid w:val="008539E8"/>
    <w:rsid w:val="008549E2"/>
    <w:rsid w:val="00875F92"/>
    <w:rsid w:val="008936D1"/>
    <w:rsid w:val="008A4D74"/>
    <w:rsid w:val="00905803"/>
    <w:rsid w:val="00920682"/>
    <w:rsid w:val="009365C4"/>
    <w:rsid w:val="0096591A"/>
    <w:rsid w:val="00976629"/>
    <w:rsid w:val="00983116"/>
    <w:rsid w:val="00993B18"/>
    <w:rsid w:val="009E21AF"/>
    <w:rsid w:val="00A14CFE"/>
    <w:rsid w:val="00A31E25"/>
    <w:rsid w:val="00A330F4"/>
    <w:rsid w:val="00A60CF7"/>
    <w:rsid w:val="00A763AB"/>
    <w:rsid w:val="00A77EB6"/>
    <w:rsid w:val="00A81DC6"/>
    <w:rsid w:val="00A85164"/>
    <w:rsid w:val="00A85722"/>
    <w:rsid w:val="00AB345B"/>
    <w:rsid w:val="00AC561F"/>
    <w:rsid w:val="00AD7D31"/>
    <w:rsid w:val="00AF0F9B"/>
    <w:rsid w:val="00AF3381"/>
    <w:rsid w:val="00AF7222"/>
    <w:rsid w:val="00B029AA"/>
    <w:rsid w:val="00B13885"/>
    <w:rsid w:val="00B26E74"/>
    <w:rsid w:val="00B46913"/>
    <w:rsid w:val="00B645EE"/>
    <w:rsid w:val="00B82639"/>
    <w:rsid w:val="00B94E07"/>
    <w:rsid w:val="00B97188"/>
    <w:rsid w:val="00BA156B"/>
    <w:rsid w:val="00BC4B7F"/>
    <w:rsid w:val="00C141EB"/>
    <w:rsid w:val="00C17C8C"/>
    <w:rsid w:val="00C2377E"/>
    <w:rsid w:val="00C237E1"/>
    <w:rsid w:val="00C622C8"/>
    <w:rsid w:val="00C64583"/>
    <w:rsid w:val="00C8412C"/>
    <w:rsid w:val="00CA26B3"/>
    <w:rsid w:val="00CC51EC"/>
    <w:rsid w:val="00D06004"/>
    <w:rsid w:val="00D123BD"/>
    <w:rsid w:val="00D21840"/>
    <w:rsid w:val="00D276F0"/>
    <w:rsid w:val="00D6443B"/>
    <w:rsid w:val="00D777A4"/>
    <w:rsid w:val="00D81E89"/>
    <w:rsid w:val="00DC4AF2"/>
    <w:rsid w:val="00DF3408"/>
    <w:rsid w:val="00E04D20"/>
    <w:rsid w:val="00E12A6A"/>
    <w:rsid w:val="00E36147"/>
    <w:rsid w:val="00E403EF"/>
    <w:rsid w:val="00E56E5F"/>
    <w:rsid w:val="00E62E88"/>
    <w:rsid w:val="00E64EA3"/>
    <w:rsid w:val="00E72084"/>
    <w:rsid w:val="00EF07E3"/>
    <w:rsid w:val="00EF5CA3"/>
    <w:rsid w:val="00F3363F"/>
    <w:rsid w:val="00F45F3B"/>
    <w:rsid w:val="00F97BE1"/>
    <w:rsid w:val="00FC4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CCCEC"/>
  <w15:docId w15:val="{FD40E0EE-0AB5-4407-B955-858ED17C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983116"/>
  </w:style>
  <w:style w:type="table" w:styleId="TableGrid">
    <w:name w:val="Table Grid"/>
    <w:basedOn w:val="TableNormal"/>
    <w:uiPriority w:val="39"/>
    <w:rsid w:val="009831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B029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24B6E-EDAA-4C90-8464-C20305DE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1187</Words>
  <Characters>6766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24</cp:revision>
  <dcterms:created xsi:type="dcterms:W3CDTF">2026-05-07T07:01:00Z</dcterms:created>
  <dcterms:modified xsi:type="dcterms:W3CDTF">2026-06-08T11:52:00Z</dcterms:modified>
</cp:coreProperties>
</file>